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09BA" w:rsidRPr="000A09BA" w:rsidRDefault="000A09BA" w:rsidP="000A09BA">
      <w:pPr>
        <w:tabs>
          <w:tab w:val="left" w:pos="851"/>
          <w:tab w:val="left" w:pos="1080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9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образование </w:t>
      </w:r>
    </w:p>
    <w:p w:rsidR="000A09BA" w:rsidRPr="000A09BA" w:rsidRDefault="000A09BA" w:rsidP="000A09BA">
      <w:pPr>
        <w:tabs>
          <w:tab w:val="left" w:pos="1080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9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Ленинградский район </w:t>
      </w:r>
    </w:p>
    <w:p w:rsidR="000A09BA" w:rsidRPr="000A09BA" w:rsidRDefault="000A09BA" w:rsidP="000A09BA">
      <w:pPr>
        <w:tabs>
          <w:tab w:val="left" w:pos="1080"/>
        </w:tabs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0A09BA" w:rsidRPr="000A09BA" w:rsidRDefault="000A09BA" w:rsidP="000A0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09BA" w:rsidRPr="000A09BA" w:rsidRDefault="000A09BA" w:rsidP="000A0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9BA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A09BA" w:rsidRPr="000A09BA" w:rsidRDefault="000A09BA" w:rsidP="000A0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9BA">
        <w:rPr>
          <w:rFonts w:ascii="Times New Roman" w:eastAsia="Times New Roman" w:hAnsi="Times New Roman" w:cs="Times New Roman"/>
          <w:sz w:val="28"/>
          <w:szCs w:val="28"/>
        </w:rPr>
        <w:t>средняя общеобразовательная школа № 13</w:t>
      </w:r>
    </w:p>
    <w:p w:rsidR="000A09BA" w:rsidRPr="000A09BA" w:rsidRDefault="000A09BA" w:rsidP="000A0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9BA">
        <w:rPr>
          <w:rFonts w:ascii="Times New Roman" w:eastAsia="Times New Roman" w:hAnsi="Times New Roman" w:cs="Times New Roman"/>
          <w:sz w:val="28"/>
          <w:szCs w:val="28"/>
        </w:rPr>
        <w:t xml:space="preserve">имени Д.К. </w:t>
      </w:r>
      <w:proofErr w:type="spellStart"/>
      <w:r w:rsidRPr="000A09BA">
        <w:rPr>
          <w:rFonts w:ascii="Times New Roman" w:eastAsia="Times New Roman" w:hAnsi="Times New Roman" w:cs="Times New Roman"/>
          <w:sz w:val="28"/>
          <w:szCs w:val="28"/>
        </w:rPr>
        <w:t>Павлоградского</w:t>
      </w:r>
      <w:proofErr w:type="spellEnd"/>
    </w:p>
    <w:p w:rsidR="000A09BA" w:rsidRPr="000A09BA" w:rsidRDefault="000A09BA" w:rsidP="000A0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9BA">
        <w:rPr>
          <w:rFonts w:ascii="Times New Roman" w:eastAsia="Times New Roman" w:hAnsi="Times New Roman" w:cs="Times New Roman"/>
          <w:sz w:val="28"/>
          <w:szCs w:val="28"/>
        </w:rPr>
        <w:t xml:space="preserve">станицы Ленинградской  </w:t>
      </w:r>
    </w:p>
    <w:p w:rsidR="000A09BA" w:rsidRPr="000A09BA" w:rsidRDefault="000A09BA" w:rsidP="000A0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9B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0A09BA" w:rsidRPr="000A09BA" w:rsidRDefault="000A09BA" w:rsidP="000A0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9BA">
        <w:rPr>
          <w:rFonts w:ascii="Times New Roman" w:eastAsia="Times New Roman" w:hAnsi="Times New Roman" w:cs="Times New Roman"/>
          <w:sz w:val="28"/>
          <w:szCs w:val="28"/>
        </w:rPr>
        <w:t>Ленинградский район</w:t>
      </w: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Pr="000A09BA" w:rsidRDefault="000A09BA" w:rsidP="000A09B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9BA">
        <w:rPr>
          <w:rFonts w:ascii="Times New Roman" w:hAnsi="Times New Roman" w:cs="Times New Roman"/>
          <w:b/>
          <w:sz w:val="28"/>
          <w:szCs w:val="28"/>
        </w:rPr>
        <w:t>Историческая справка</w:t>
      </w: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0A09B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«Улица имени 302 Тернопольской Краснознаменной ордена Кутузова стрелковой  дивизии</w:t>
      </w:r>
    </w:p>
    <w:p w:rsidR="000A09BA" w:rsidRDefault="000A09BA" w:rsidP="000A09B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станицы Ленинградской Ленинградского района Краснодарского края»</w:t>
      </w:r>
    </w:p>
    <w:p w:rsidR="000A09BA" w:rsidRDefault="000A09BA" w:rsidP="000A09B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0A09B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A09BA" w:rsidRDefault="000A09BA" w:rsidP="000A09BA">
      <w:pPr>
        <w:pStyle w:val="a6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Станица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Ленинградская, 2022</w:t>
      </w:r>
    </w:p>
    <w:p w:rsidR="000A09BA" w:rsidRDefault="000A09BA" w:rsidP="000A09B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646" w:rsidRPr="007F5646" w:rsidRDefault="007F5646" w:rsidP="000A09B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5646">
        <w:rPr>
          <w:rFonts w:ascii="Times New Roman" w:hAnsi="Times New Roman" w:cs="Times New Roman"/>
          <w:sz w:val="28"/>
          <w:szCs w:val="28"/>
        </w:rPr>
        <w:lastRenderedPageBreak/>
        <w:t xml:space="preserve">Судьба многих воинских подразделений и частей Красной Армии связана с Ленинградским  районом. </w:t>
      </w:r>
    </w:p>
    <w:p w:rsidR="007F5646" w:rsidRPr="007F5646" w:rsidRDefault="007F5646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F5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F5646">
        <w:rPr>
          <w:rFonts w:ascii="Times New Roman" w:hAnsi="Times New Roman" w:cs="Times New Roman"/>
          <w:sz w:val="28"/>
          <w:szCs w:val="28"/>
        </w:rPr>
        <w:t xml:space="preserve">Начало Великой Отечественной войны стало тяжёлым испытанием для жителей станицы Ленинградской и Ленинградского района. </w:t>
      </w:r>
    </w:p>
    <w:p w:rsidR="007F5646" w:rsidRPr="007F5646" w:rsidRDefault="007F5646" w:rsidP="007F56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646">
        <w:rPr>
          <w:rFonts w:ascii="Times New Roman" w:hAnsi="Times New Roman" w:cs="Times New Roman"/>
          <w:sz w:val="28"/>
          <w:szCs w:val="28"/>
        </w:rPr>
        <w:t>В период с 18 июля до 1 августа 1941 года в дубовой роще станицы Ленинградской формировалась 302 горно-стрелковая дивизия</w:t>
      </w:r>
      <w:r w:rsidRPr="007F5646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7F5646">
        <w:rPr>
          <w:rFonts w:ascii="Times New Roman" w:hAnsi="Times New Roman" w:cs="Times New Roman"/>
          <w:sz w:val="28"/>
          <w:szCs w:val="28"/>
        </w:rPr>
        <w:t xml:space="preserve">. В неё  входили призывники из станицы Ленинградской, Краснодарского и  Ставропольского краёв, Ростовской и Сталинградской областей, а так же остатки авторот и полков, вышедшие из окружения. В составе дивизии находились 823, 825, 827, 831 стрелковые и 865 артиллерийские полки, 232 отдельный истребительный дивизион, 601 отдельный сапёрный батальон, 393 отдельный медико-санитарный батальон. В самой станице Ленинградской размещался медсанбат по улице Красной, № 13. </w:t>
      </w:r>
    </w:p>
    <w:p w:rsidR="007F5646" w:rsidRPr="007F5646" w:rsidRDefault="007F5646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F564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7F5646">
        <w:rPr>
          <w:rFonts w:ascii="Times New Roman" w:hAnsi="Times New Roman" w:cs="Times New Roman"/>
          <w:sz w:val="28"/>
          <w:szCs w:val="28"/>
        </w:rPr>
        <w:t xml:space="preserve">302 стрелковая дивизия прошла славный боевой путь от Кубани до Праги, принимала участие в обороне Крыма и Ростова. Солдаты дивизии участвовали в боях на Керченском полуострове, на Дону, в </w:t>
      </w:r>
      <w:proofErr w:type="spellStart"/>
      <w:r w:rsidRPr="007F5646">
        <w:rPr>
          <w:rFonts w:ascii="Times New Roman" w:hAnsi="Times New Roman" w:cs="Times New Roman"/>
          <w:sz w:val="28"/>
          <w:szCs w:val="28"/>
        </w:rPr>
        <w:t>Сальских</w:t>
      </w:r>
      <w:proofErr w:type="spellEnd"/>
      <w:r w:rsidRPr="007F5646">
        <w:rPr>
          <w:rFonts w:ascii="Times New Roman" w:hAnsi="Times New Roman" w:cs="Times New Roman"/>
          <w:sz w:val="28"/>
          <w:szCs w:val="28"/>
        </w:rPr>
        <w:t xml:space="preserve"> и Калмыцких </w:t>
      </w:r>
      <w:proofErr w:type="gramStart"/>
      <w:r w:rsidRPr="007F5646">
        <w:rPr>
          <w:rFonts w:ascii="Times New Roman" w:hAnsi="Times New Roman" w:cs="Times New Roman"/>
          <w:sz w:val="28"/>
          <w:szCs w:val="28"/>
        </w:rPr>
        <w:t>степях</w:t>
      </w:r>
      <w:proofErr w:type="gramEnd"/>
      <w:r w:rsidRPr="007F5646">
        <w:rPr>
          <w:rFonts w:ascii="Times New Roman" w:hAnsi="Times New Roman" w:cs="Times New Roman"/>
          <w:sz w:val="28"/>
          <w:szCs w:val="28"/>
        </w:rPr>
        <w:t xml:space="preserve">, в Сталинградской битве, в освобождении Донбасса, Тернополя, Львова, польских городов </w:t>
      </w:r>
      <w:proofErr w:type="spellStart"/>
      <w:r w:rsidRPr="007F5646">
        <w:rPr>
          <w:rFonts w:ascii="Times New Roman" w:hAnsi="Times New Roman" w:cs="Times New Roman"/>
          <w:sz w:val="28"/>
          <w:szCs w:val="28"/>
        </w:rPr>
        <w:t>Опавы</w:t>
      </w:r>
      <w:proofErr w:type="spellEnd"/>
      <w:r w:rsidRPr="007F56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646">
        <w:rPr>
          <w:rFonts w:ascii="Times New Roman" w:hAnsi="Times New Roman" w:cs="Times New Roman"/>
          <w:sz w:val="28"/>
          <w:szCs w:val="28"/>
        </w:rPr>
        <w:t>Оломоуца</w:t>
      </w:r>
      <w:proofErr w:type="spellEnd"/>
      <w:r w:rsidRPr="007F5646">
        <w:rPr>
          <w:rFonts w:ascii="Times New Roman" w:hAnsi="Times New Roman" w:cs="Times New Roman"/>
          <w:sz w:val="28"/>
          <w:szCs w:val="28"/>
        </w:rPr>
        <w:t xml:space="preserve"> и столицы Чехословакии – Праги. </w:t>
      </w:r>
      <w:proofErr w:type="gramStart"/>
      <w:r w:rsidRPr="007F5646">
        <w:rPr>
          <w:rFonts w:ascii="Times New Roman" w:hAnsi="Times New Roman" w:cs="Times New Roman"/>
          <w:sz w:val="28"/>
          <w:szCs w:val="28"/>
        </w:rPr>
        <w:t>За освобождение города Львова дивизия была награждена орденом Красного Знамени, за освобождение города Тернополя получила название Тернопольской, так как в боях за этот город погибло 3 200 солдат и офицеров</w:t>
      </w:r>
      <w:r w:rsidRPr="007F5646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7F564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5646" w:rsidRDefault="007F5646" w:rsidP="007F564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F564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7F5646">
        <w:rPr>
          <w:rFonts w:ascii="Times New Roman" w:hAnsi="Times New Roman" w:cs="Times New Roman"/>
          <w:sz w:val="28"/>
          <w:szCs w:val="28"/>
        </w:rPr>
        <w:t>Трём участникам дивизии, в том числе командиру дивизии полковнику Кучеренко, рядовому Живому, повторившему подвиг Александра Матросова, майору Светлову присвоено высокое звание Героя Советского Союза, многие солдаты и офицеры дивизии награждены орденами и медалями за героизм и мужество в боях против немецко-фашистских захватчиков.</w:t>
      </w:r>
    </w:p>
    <w:p w:rsidR="007F5646" w:rsidRPr="007F5646" w:rsidRDefault="007F5646" w:rsidP="007F56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646">
        <w:rPr>
          <w:rFonts w:ascii="Times New Roman" w:hAnsi="Times New Roman" w:cs="Times New Roman"/>
          <w:sz w:val="28"/>
          <w:szCs w:val="28"/>
        </w:rPr>
        <w:t xml:space="preserve"> В станице Ленинградской помнят о воинах дивизии. В честь 302-й дивизии в Дубовой Роще установлена стела, в </w:t>
      </w:r>
      <w:r w:rsidR="00DB282A">
        <w:rPr>
          <w:rFonts w:ascii="Times New Roman" w:hAnsi="Times New Roman" w:cs="Times New Roman"/>
          <w:sz w:val="28"/>
          <w:szCs w:val="28"/>
        </w:rPr>
        <w:t xml:space="preserve">6 средней школе находится музей. Имя </w:t>
      </w:r>
      <w:r w:rsidRPr="007F5646">
        <w:rPr>
          <w:rFonts w:ascii="Times New Roman" w:hAnsi="Times New Roman" w:cs="Times New Roman"/>
          <w:sz w:val="28"/>
          <w:szCs w:val="28"/>
        </w:rPr>
        <w:t xml:space="preserve"> соединения носит одна из улиц станицы</w:t>
      </w:r>
      <w:r w:rsidR="00DB282A">
        <w:rPr>
          <w:rFonts w:ascii="Times New Roman" w:hAnsi="Times New Roman" w:cs="Times New Roman"/>
          <w:sz w:val="28"/>
          <w:szCs w:val="28"/>
        </w:rPr>
        <w:t xml:space="preserve"> Ленинградской  - </w:t>
      </w:r>
      <w:r w:rsidR="00DB282A" w:rsidRPr="007F5646">
        <w:rPr>
          <w:rFonts w:ascii="Times New Roman" w:hAnsi="Times New Roman" w:cs="Times New Roman"/>
          <w:sz w:val="28"/>
          <w:szCs w:val="28"/>
        </w:rPr>
        <w:t xml:space="preserve"> 302-й дивизии</w:t>
      </w:r>
      <w:r w:rsidRPr="007F5646">
        <w:rPr>
          <w:rFonts w:ascii="Times New Roman" w:hAnsi="Times New Roman" w:cs="Times New Roman"/>
          <w:sz w:val="28"/>
          <w:szCs w:val="28"/>
        </w:rPr>
        <w:t xml:space="preserve">. Ветераны 302-й Тернопольской Краснознамённой ордена Кутузова стрелковой дивизии на протяжении ряда лет часто приезжали в </w:t>
      </w:r>
      <w:proofErr w:type="gramStart"/>
      <w:r w:rsidRPr="007F5646">
        <w:rPr>
          <w:rFonts w:ascii="Times New Roman" w:hAnsi="Times New Roman" w:cs="Times New Roman"/>
          <w:sz w:val="28"/>
          <w:szCs w:val="28"/>
        </w:rPr>
        <w:t>Ленинградскую</w:t>
      </w:r>
      <w:proofErr w:type="gramEnd"/>
      <w:r w:rsidRPr="007F5646">
        <w:rPr>
          <w:rFonts w:ascii="Times New Roman" w:hAnsi="Times New Roman" w:cs="Times New Roman"/>
          <w:sz w:val="28"/>
          <w:szCs w:val="28"/>
        </w:rPr>
        <w:t xml:space="preserve"> в канун дня Победы, выступали в школах, рассказывали ученикам о боевом пути дивизии, о бойцах и командирах.</w:t>
      </w:r>
    </w:p>
    <w:p w:rsidR="005A06CC" w:rsidRDefault="005A06CC"/>
    <w:sectPr w:rsidR="005A06CC" w:rsidSect="00834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A44" w:rsidRDefault="00933A44" w:rsidP="007F5646">
      <w:pPr>
        <w:spacing w:after="0" w:line="240" w:lineRule="auto"/>
      </w:pPr>
      <w:r>
        <w:separator/>
      </w:r>
    </w:p>
  </w:endnote>
  <w:endnote w:type="continuationSeparator" w:id="0">
    <w:p w:rsidR="00933A44" w:rsidRDefault="00933A44" w:rsidP="007F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A44" w:rsidRDefault="00933A44" w:rsidP="007F5646">
      <w:pPr>
        <w:spacing w:after="0" w:line="240" w:lineRule="auto"/>
      </w:pPr>
      <w:r>
        <w:separator/>
      </w:r>
    </w:p>
  </w:footnote>
  <w:footnote w:type="continuationSeparator" w:id="0">
    <w:p w:rsidR="00933A44" w:rsidRDefault="00933A44" w:rsidP="007F5646">
      <w:pPr>
        <w:spacing w:after="0" w:line="240" w:lineRule="auto"/>
      </w:pPr>
      <w:r>
        <w:continuationSeparator/>
      </w:r>
    </w:p>
  </w:footnote>
  <w:footnote w:id="1">
    <w:p w:rsidR="007F5646" w:rsidRPr="007F5646" w:rsidRDefault="007F5646" w:rsidP="007F5646">
      <w:pPr>
        <w:tabs>
          <w:tab w:val="left" w:pos="6285"/>
        </w:tabs>
        <w:spacing w:line="360" w:lineRule="auto"/>
        <w:ind w:left="225"/>
        <w:rPr>
          <w:rFonts w:ascii="Times New Roman" w:hAnsi="Times New Roman" w:cs="Times New Roman"/>
          <w:sz w:val="20"/>
          <w:szCs w:val="20"/>
        </w:rPr>
      </w:pPr>
      <w:r w:rsidRPr="007D053A">
        <w:rPr>
          <w:sz w:val="20"/>
          <w:szCs w:val="20"/>
        </w:rPr>
        <w:t xml:space="preserve"> </w:t>
      </w:r>
      <w:r w:rsidRPr="007D053A">
        <w:rPr>
          <w:rStyle w:val="a5"/>
          <w:sz w:val="20"/>
          <w:szCs w:val="20"/>
        </w:rPr>
        <w:footnoteRef/>
      </w:r>
      <w:r w:rsidRPr="007D053A">
        <w:rPr>
          <w:sz w:val="20"/>
          <w:szCs w:val="20"/>
        </w:rPr>
        <w:t xml:space="preserve"> </w:t>
      </w:r>
      <w:proofErr w:type="spellStart"/>
      <w:r w:rsidRPr="007F5646">
        <w:rPr>
          <w:rFonts w:ascii="Times New Roman" w:hAnsi="Times New Roman" w:cs="Times New Roman"/>
          <w:sz w:val="20"/>
          <w:szCs w:val="20"/>
        </w:rPr>
        <w:t>Рубанёнок</w:t>
      </w:r>
      <w:proofErr w:type="spellEnd"/>
      <w:r w:rsidRPr="007F5646">
        <w:rPr>
          <w:rFonts w:ascii="Times New Roman" w:hAnsi="Times New Roman" w:cs="Times New Roman"/>
          <w:sz w:val="20"/>
          <w:szCs w:val="20"/>
        </w:rPr>
        <w:t xml:space="preserve"> П.А.   302 дивизия.  Киев 1983. С. 3.</w:t>
      </w:r>
    </w:p>
    <w:p w:rsidR="007F5646" w:rsidRPr="007F5646" w:rsidRDefault="007F5646" w:rsidP="007F5646">
      <w:pPr>
        <w:pStyle w:val="a3"/>
      </w:pPr>
    </w:p>
  </w:footnote>
  <w:footnote w:id="2">
    <w:p w:rsidR="007F5646" w:rsidRPr="007D053A" w:rsidRDefault="007F5646" w:rsidP="007F5646">
      <w:pPr>
        <w:tabs>
          <w:tab w:val="left" w:pos="6285"/>
        </w:tabs>
        <w:spacing w:line="360" w:lineRule="auto"/>
        <w:rPr>
          <w:sz w:val="20"/>
          <w:szCs w:val="20"/>
        </w:rPr>
      </w:pPr>
      <w:r w:rsidRPr="007F5646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7F56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5646">
        <w:rPr>
          <w:rFonts w:ascii="Times New Roman" w:hAnsi="Times New Roman" w:cs="Times New Roman"/>
          <w:sz w:val="20"/>
          <w:szCs w:val="20"/>
        </w:rPr>
        <w:t>Кадурин</w:t>
      </w:r>
      <w:proofErr w:type="spellEnd"/>
      <w:r w:rsidRPr="007F5646">
        <w:rPr>
          <w:rFonts w:ascii="Times New Roman" w:hAnsi="Times New Roman" w:cs="Times New Roman"/>
          <w:sz w:val="20"/>
          <w:szCs w:val="20"/>
        </w:rPr>
        <w:t xml:space="preserve"> В. « На Родине 302-й дивизии» // газета « Степные зори». № 55 от 8.05.1991.</w:t>
      </w:r>
      <w:r w:rsidRPr="007D053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46"/>
    <w:rsid w:val="000A09BA"/>
    <w:rsid w:val="005A06CC"/>
    <w:rsid w:val="005D53D3"/>
    <w:rsid w:val="0063666A"/>
    <w:rsid w:val="007F5646"/>
    <w:rsid w:val="00834204"/>
    <w:rsid w:val="00860944"/>
    <w:rsid w:val="00933A44"/>
    <w:rsid w:val="00DB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7F5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F564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semiHidden/>
    <w:rsid w:val="007F5646"/>
    <w:rPr>
      <w:vertAlign w:val="superscript"/>
    </w:rPr>
  </w:style>
  <w:style w:type="paragraph" w:styleId="a6">
    <w:name w:val="No Spacing"/>
    <w:uiPriority w:val="1"/>
    <w:qFormat/>
    <w:rsid w:val="007F56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7F5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F564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semiHidden/>
    <w:rsid w:val="007F5646"/>
    <w:rPr>
      <w:vertAlign w:val="superscript"/>
    </w:rPr>
  </w:style>
  <w:style w:type="paragraph" w:styleId="a6">
    <w:name w:val="No Spacing"/>
    <w:uiPriority w:val="1"/>
    <w:qFormat/>
    <w:rsid w:val="007F5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Кабинет-21</cp:lastModifiedBy>
  <cp:revision>3</cp:revision>
  <dcterms:created xsi:type="dcterms:W3CDTF">2022-12-26T10:19:00Z</dcterms:created>
  <dcterms:modified xsi:type="dcterms:W3CDTF">2022-12-26T10:41:00Z</dcterms:modified>
</cp:coreProperties>
</file>